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5366"/>
      </w:tblGrid>
      <w:tr w:rsidR="005306CE" w:rsidRPr="00E3437C" w:rsidTr="001A6A00">
        <w:tc>
          <w:tcPr>
            <w:tcW w:w="57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CE" w:rsidRPr="00E3437C" w:rsidRDefault="005306CE" w:rsidP="001A6A00">
            <w:pPr>
              <w:spacing w:after="315" w:line="240" w:lineRule="auto"/>
              <w:rPr>
                <w:rFonts w:ascii="FontAwesome" w:eastAsia="Times New Roman" w:hAnsi="FontAwesome" w:cs="Times New Roman"/>
                <w:color w:val="000000"/>
                <w:sz w:val="23"/>
                <w:szCs w:val="23"/>
                <w:lang w:eastAsia="ru-RU"/>
              </w:rPr>
            </w:pPr>
            <w:r w:rsidRPr="00E3437C">
              <w:rPr>
                <w:rFonts w:ascii="FontAwesome" w:eastAsia="Times New Roman" w:hAnsi="FontAwesome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FontAwesome" w:eastAsia="Times New Roman" w:hAnsi="FontAwesome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3437C">
              <w:rPr>
                <w:rFonts w:ascii="FontAwesome" w:eastAsia="Times New Roman" w:hAnsi="FontAwesome" w:cs="Times New Roman"/>
                <w:b/>
                <w:color w:val="000000"/>
                <w:sz w:val="23"/>
                <w:szCs w:val="23"/>
                <w:lang w:eastAsia="ru-RU"/>
              </w:rPr>
              <w:t>РИКТА</w:t>
            </w:r>
            <w:proofErr w:type="gramStart"/>
            <w:r>
              <w:rPr>
                <w:rFonts w:ascii="FontAwesome" w:eastAsia="Times New Roman" w:hAnsi="FontAwesome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E3437C">
              <w:rPr>
                <w:rFonts w:ascii="bold" w:eastAsia="Times New Roman" w:hAnsi="bold" w:cs="Times New Roman"/>
                <w:b/>
                <w:bCs/>
                <w:color w:val="000000"/>
                <w:sz w:val="23"/>
                <w:szCs w:val="23"/>
                <w:lang w:eastAsia="ru-RU"/>
              </w:rPr>
              <w:t>Т</w:t>
            </w:r>
            <w:proofErr w:type="gramEnd"/>
            <w:r w:rsidRPr="00E3437C">
              <w:rPr>
                <w:rFonts w:ascii="bold" w:eastAsia="Times New Roman" w:hAnsi="bold" w:cs="Times New Roman"/>
                <w:b/>
                <w:bCs/>
                <w:color w:val="000000"/>
                <w:sz w:val="23"/>
                <w:szCs w:val="23"/>
                <w:lang w:eastAsia="ru-RU"/>
              </w:rPr>
              <w:t>ел. (про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дажа, технические консультации)</w:t>
            </w:r>
          </w:p>
        </w:tc>
        <w:tc>
          <w:tcPr>
            <w:tcW w:w="53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CE" w:rsidRPr="00E3437C" w:rsidRDefault="005306CE" w:rsidP="001A6A00">
            <w:pPr>
              <w:spacing w:after="315" w:line="240" w:lineRule="auto"/>
              <w:rPr>
                <w:rFonts w:ascii="light" w:eastAsia="Times New Roman" w:hAnsi="ligh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bold" w:eastAsia="Times New Roman" w:hAnsi="bold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8-800-511-36-88,    </w:t>
            </w:r>
            <w:r w:rsidRPr="00E3437C">
              <w:rPr>
                <w:rFonts w:ascii="bold" w:eastAsia="Times New Roman" w:hAnsi="bold" w:cs="Times New Roman"/>
                <w:b/>
                <w:bCs/>
                <w:color w:val="000000"/>
                <w:sz w:val="23"/>
                <w:szCs w:val="23"/>
                <w:lang w:eastAsia="ru-RU"/>
              </w:rPr>
              <w:t>+7 (926) 175-98-99</w:t>
            </w:r>
          </w:p>
        </w:tc>
      </w:tr>
    </w:tbl>
    <w:p w:rsidR="005306CE" w:rsidRDefault="005306CE" w:rsidP="005306CE">
      <w:pPr>
        <w:spacing w:after="0" w:line="240" w:lineRule="auto"/>
        <w:rPr>
          <w:rFonts w:ascii="Arial" w:eastAsia="Times New Roman" w:hAnsi="Arial" w:cs="Arial"/>
          <w:color w:val="333232"/>
          <w:sz w:val="21"/>
          <w:szCs w:val="21"/>
          <w:lang w:eastAsia="ru-RU"/>
        </w:rPr>
      </w:pPr>
    </w:p>
    <w:p w:rsidR="005306CE" w:rsidRPr="005306CE" w:rsidRDefault="005306CE" w:rsidP="0053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Жировая дистрофия печени – патологический процесс перерождения печёночных клеток в жировые ткани. Заболевание возникает как реакция печени на интоксикацию или на сбои в работе пищеварительной системы.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Если своевременно не провести лечение, болезнь может привести к циррозу печени. Когда процесс жировой инфильтрации дополнительно затрагивает поджелудочную железу, больному ставят диагноз «жировая дистрофия печени и поджелудочной железы».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</w:p>
    <w:p w:rsidR="005306CE" w:rsidRPr="005306CE" w:rsidRDefault="005306CE" w:rsidP="005306CE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</w:pPr>
      <w:r w:rsidRPr="005306CE"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  <w:t>СИМПТОМЫ ЖИРОВОЙ ДИСТРОФИИ ПЕЧЕНИ</w:t>
      </w:r>
    </w:p>
    <w:p w:rsidR="005306CE" w:rsidRPr="005306CE" w:rsidRDefault="005306CE" w:rsidP="0053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Болезнь протекает почти бессимптомно и развивается медленно.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Признаки жировой дистрофии печени: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снижение аппетита;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тяжесть и болевые ощущения в правом подреберье;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усталость, плохое самочувствие;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увеличенная печень.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 xml:space="preserve">Довольно часто нет вообще никаких внешних симптомов болезни, и диагноз ставят лишь на основании УЗИ печени. При ультразвуковой диагностике выявляют </w:t>
      </w:r>
      <w:proofErr w:type="gramStart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повышенную</w:t>
      </w:r>
      <w:proofErr w:type="gramEnd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 xml:space="preserve"> </w:t>
      </w:r>
      <w:proofErr w:type="spellStart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эхогенность</w:t>
      </w:r>
      <w:proofErr w:type="spellEnd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 xml:space="preserve"> и увеличение размеров органа. Точный диагноз можно поставить после биопсии печени и обследования пациента с помощью МРТ и компьютерной томографии.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</w:p>
    <w:p w:rsidR="005306CE" w:rsidRPr="005306CE" w:rsidRDefault="005306CE" w:rsidP="005306CE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</w:pPr>
      <w:r w:rsidRPr="005306CE"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  <w:t>ПРИЧИНЫ ЖИРОВОЙ ДИСТРОФИИ ПЕЧЕНИ</w:t>
      </w:r>
    </w:p>
    <w:p w:rsidR="005306CE" w:rsidRPr="005306CE" w:rsidRDefault="005306CE" w:rsidP="0053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В большинстве случаев жировая дистрофия печени возникает из-за злоупотребления алкоголем.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Другие причины инфильтрации печени: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частое употребление слишком жирной еды;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отравление медикаментами, токсическими веществами;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 xml:space="preserve">- болезни обмена веществ: ожирение, сахарный диабет, </w:t>
      </w:r>
      <w:proofErr w:type="spellStart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гипертриглицеридемия</w:t>
      </w:r>
      <w:proofErr w:type="spellEnd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голодание или переедание, нехватка белковой пищи;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 xml:space="preserve">- синдром </w:t>
      </w:r>
      <w:proofErr w:type="spellStart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Кушинга</w:t>
      </w:r>
      <w:proofErr w:type="spellEnd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;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- ряд хронических заболеваний пищеварительной системы.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Среди людей с лишним весом жировая дистрофия печени встречается намного чаще, чем у пациентов с весом в пределах нормы. Особенно тяжело переносят заболевание женщины, пациенты старше 45 лет, люди с патологическим ожирением и диабетом 2 типа.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</w:p>
    <w:p w:rsidR="005306CE" w:rsidRPr="005306CE" w:rsidRDefault="005306CE" w:rsidP="005306CE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</w:pPr>
      <w:r w:rsidRPr="005306CE"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  <w:t>КАК ЛЕЧИТЬ ЖИРОВУЮ ДИСТРОФИЮ ПЕЧЕНИ</w:t>
      </w:r>
    </w:p>
    <w:p w:rsidR="005306CE" w:rsidRPr="005306CE" w:rsidRDefault="005306CE" w:rsidP="0053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Жировая инфильтрация печени – процесс обратимый. Для восстановления печени следует, в первую очередь, отказаться от алкоголя, наладить правильное питание, снизить массу тела, если она есть, увеличить физические нагрузки.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Диета при жировой дистрофии печени означает отказ от молочных и жирных продуктов, включение в рацион запечённых овощей, рыбы, блюд на пару.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 xml:space="preserve">Лечение жировой дистрофии печени включает прием </w:t>
      </w:r>
      <w:proofErr w:type="spellStart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гепапротекторов</w:t>
      </w:r>
      <w:proofErr w:type="spellEnd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, спазмолитиков, витаминных комплексов, физиотерапевтические мероприятия.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</w:p>
    <w:p w:rsidR="005306CE" w:rsidRPr="005306CE" w:rsidRDefault="005306CE" w:rsidP="005306CE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</w:pPr>
      <w:r w:rsidRPr="005306CE">
        <w:rPr>
          <w:rFonts w:ascii="Arial" w:eastAsia="Times New Roman" w:hAnsi="Arial" w:cs="Arial"/>
          <w:b/>
          <w:bCs/>
          <w:caps/>
          <w:color w:val="333232"/>
          <w:sz w:val="30"/>
          <w:szCs w:val="30"/>
          <w:lang w:eastAsia="ru-RU"/>
        </w:rPr>
        <w:t>ЛАЗЕРНАЯ ТЕРАПИЯ ПРИ ЖИРОВОЙ ДИСТРОФИИ ПЕЧЕНИ</w:t>
      </w:r>
    </w:p>
    <w:p w:rsidR="005306CE" w:rsidRPr="005306CE" w:rsidRDefault="005306CE" w:rsidP="0053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Лазерную терапию нельзя назначать при острой печёночной недостаточности (комы). При первых признаках печёночной комы зональную терапию следует прекратить.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lastRenderedPageBreak/>
        <w:t xml:space="preserve">Воздействие на кровь пациента </w:t>
      </w:r>
      <w:proofErr w:type="spellStart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>неинвазивным</w:t>
      </w:r>
      <w:proofErr w:type="spellEnd"/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t xml:space="preserve"> методом в рамках комплексного лечения ускоряет его выздоровление, биохимические показатели быстро приходят в норму. Переходить к воздействию на зону печени рекомендуется с началом реконвалесценции. Если заболевание проходит без осложнений, зональную терапию следует начинать по возможности раньше и продолжать процедуры 10-15 дней, через день или ежедневно.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  <w:t>Следует обязательно контролировать биохимические показатели. В течение 6 месяцев можно пройти 2-3 курса.</w:t>
      </w:r>
      <w:r w:rsidRPr="005306CE">
        <w:rPr>
          <w:rFonts w:ascii="Arial" w:eastAsia="Times New Roman" w:hAnsi="Arial" w:cs="Arial"/>
          <w:color w:val="333232"/>
          <w:sz w:val="21"/>
          <w:szCs w:val="21"/>
          <w:lang w:eastAsia="ru-RU"/>
        </w:rPr>
        <w:br/>
      </w:r>
    </w:p>
    <w:p w:rsidR="005306CE" w:rsidRPr="005306CE" w:rsidRDefault="005306CE" w:rsidP="005306CE">
      <w:pPr>
        <w:spacing w:after="0" w:line="240" w:lineRule="auto"/>
        <w:textAlignment w:val="baseline"/>
        <w:rPr>
          <w:rFonts w:ascii="Arial" w:eastAsia="Times New Roman" w:hAnsi="Arial" w:cs="Arial"/>
          <w:color w:val="333232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323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190365" cy="2989580"/>
            <wp:effectExtent l="0" t="0" r="635" b="1270"/>
            <wp:docPr id="2" name="Рисунок 2" descr="Лечение гепатита, цироза печ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ние гепатита, цироза пече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CE" w:rsidRPr="005306CE" w:rsidRDefault="005306CE" w:rsidP="005306CE">
      <w:pPr>
        <w:spacing w:after="225" w:line="240" w:lineRule="auto"/>
        <w:textAlignment w:val="baseline"/>
        <w:rPr>
          <w:rFonts w:ascii="Arial" w:eastAsia="Times New Roman" w:hAnsi="Arial" w:cs="Arial"/>
          <w:color w:val="333232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232"/>
          <w:sz w:val="21"/>
          <w:szCs w:val="21"/>
          <w:lang w:eastAsia="ru-RU"/>
        </w:rPr>
        <w:drawing>
          <wp:inline distT="0" distB="0" distL="0" distR="0">
            <wp:extent cx="3816626" cy="4774030"/>
            <wp:effectExtent l="0" t="0" r="0" b="7620"/>
            <wp:docPr id="1" name="Рисунок 1" descr="Гепатит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патит леч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92" cy="477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1C29" w:rsidRDefault="00561C29"/>
    <w:sectPr w:rsidR="00561C29" w:rsidSect="005306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3"/>
    <w:rsid w:val="005306CE"/>
    <w:rsid w:val="00561C29"/>
    <w:rsid w:val="00B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Home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2021-10-12T19:42:00Z</dcterms:created>
  <dcterms:modified xsi:type="dcterms:W3CDTF">2021-10-12T19:43:00Z</dcterms:modified>
</cp:coreProperties>
</file>